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left"/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jc w:val="left"/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TITLE: </w:t>
            </w:r>
            <w:r w:rsidDel="00000000" w:rsidR="00000000" w:rsidRPr="00000000">
              <w:rPr>
                <w:color w:val="ffffff"/>
                <w:rtl w:val="0"/>
              </w:rPr>
              <w:t xml:space="preserve">Programing robots - moving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5">
            <w:pPr>
              <w:jc w:val="left"/>
              <w:rPr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44546a"/>
                <w:sz w:val="22"/>
                <w:szCs w:val="22"/>
                <w:rtl w:val="0"/>
              </w:rPr>
              <w:t xml:space="preserve">CENÁRIO DE APRENDIZAGEM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9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Escola: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B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Duração (minutos):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righ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90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D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Professor: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jc w:val="left"/>
              <w:rPr>
                <w:b w:val="1"/>
                <w:color w:val="323e4f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F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Alunos</w:t>
            </w:r>
          </w:p>
          <w:p w:rsidR="00000000" w:rsidDel="00000000" w:rsidP="00000000" w:rsidRDefault="00000000" w:rsidRPr="00000000" w14:paraId="00000010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idade: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jc w:val="righ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13-14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2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Questão </w:t>
            </w: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Essencial: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How to program a robot to move </w:t>
            </w:r>
          </w:p>
        </w:tc>
      </w:tr>
    </w:tbl>
    <w:p w:rsidR="00000000" w:rsidDel="00000000" w:rsidP="00000000" w:rsidRDefault="00000000" w:rsidRPr="00000000" w14:paraId="00000015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Tópicos: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54.140625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7">
            <w:pPr>
              <w:numPr>
                <w:ilvl w:val="0"/>
                <w:numId w:val="1"/>
              </w:numPr>
              <w:pBdr>
                <w:right w:color="auto" w:space="30" w:sz="0" w:val="none"/>
              </w:pBdr>
              <w:ind w:left="720" w:right="-600" w:hanging="360"/>
              <w:jc w:val="left"/>
              <w:rPr>
                <w:rFonts w:ascii="Calibri" w:cs="Calibri" w:eastAsia="Calibri" w:hAnsi="Calibri"/>
                <w:color w:val="1b1e25"/>
              </w:rPr>
            </w:pPr>
            <w:r w:rsidDel="00000000" w:rsidR="00000000" w:rsidRPr="00000000">
              <w:rPr>
                <w:rtl w:val="0"/>
              </w:rPr>
              <w:t xml:space="preserve">Programar o robot para se mover</w:t>
            </w:r>
          </w:p>
          <w:p w:rsidR="00000000" w:rsidDel="00000000" w:rsidP="00000000" w:rsidRDefault="00000000" w:rsidRPr="00000000" w14:paraId="00000018">
            <w:pPr>
              <w:ind w:left="720" w:firstLine="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9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objetivos: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A">
            <w:pPr>
              <w:numPr>
                <w:ilvl w:val="0"/>
                <w:numId w:val="5"/>
              </w:numPr>
              <w:ind w:left="144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Aprender a programar um robô para se mover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B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Resultados: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C">
            <w:pPr>
              <w:numPr>
                <w:ilvl w:val="0"/>
                <w:numId w:val="6"/>
              </w:numPr>
              <w:ind w:left="720" w:hanging="360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Escrever um programa para o robô mover-se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D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Formas de trabalho:</w:t>
            </w:r>
          </w:p>
          <w:p w:rsidR="00000000" w:rsidDel="00000000" w:rsidP="00000000" w:rsidRDefault="00000000" w:rsidRPr="00000000" w14:paraId="0000001E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numPr>
                <w:ilvl w:val="0"/>
                <w:numId w:val="4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trabalho individual, trabalho a pares, trabalho de grupo</w:t>
            </w:r>
          </w:p>
          <w:p w:rsidR="00000000" w:rsidDel="00000000" w:rsidP="00000000" w:rsidRDefault="00000000" w:rsidRPr="00000000" w14:paraId="00000020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Métodos: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2">
            <w:pPr>
              <w:numPr>
                <w:ilvl w:val="0"/>
                <w:numId w:val="3"/>
              </w:numPr>
              <w:ind w:left="720" w:hanging="360"/>
              <w:jc w:val="lef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apresentação, palestra, debate, exercício interativo</w:t>
            </w:r>
          </w:p>
          <w:p w:rsidR="00000000" w:rsidDel="00000000" w:rsidP="00000000" w:rsidRDefault="00000000" w:rsidRPr="00000000" w14:paraId="00000023">
            <w:pPr>
              <w:ind w:left="720" w:firstLine="0"/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895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7">
            <w:pPr>
              <w:jc w:val="center"/>
              <w:rPr>
                <w:rFonts w:ascii="Times New Roman" w:cs="Times New Roman" w:eastAsia="Times New Roman" w:hAnsi="Times New Roman"/>
                <w:b w:val="1"/>
                <w:color w:val="ffffff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ffffff"/>
                <w:sz w:val="24"/>
                <w:szCs w:val="24"/>
                <w:rtl w:val="0"/>
              </w:rPr>
              <w:t xml:space="preserve">ARTICULAÇÃO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8">
            <w:pPr>
              <w:pBdr>
                <w:right w:color="auto" w:space="30" w:sz="0" w:val="none"/>
              </w:pBdr>
              <w:ind w:left="720" w:right="-60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O curso  (duração, minutos)</w:t>
            </w:r>
          </w:p>
          <w:p w:rsidR="00000000" w:rsidDel="00000000" w:rsidP="00000000" w:rsidRDefault="00000000" w:rsidRPr="00000000" w14:paraId="00000029">
            <w:pPr>
              <w:jc w:val="center"/>
              <w:rPr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A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INTRODUÇÃO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b w:val="1"/>
                <w:color w:val="44546a"/>
                <w:rtl w:val="0"/>
              </w:rPr>
              <w:t xml:space="preserve">Definir o objetivo da aula: </w:t>
            </w:r>
          </w:p>
          <w:p w:rsidR="00000000" w:rsidDel="00000000" w:rsidP="00000000" w:rsidRDefault="00000000" w:rsidRPr="00000000" w14:paraId="0000002D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Programar o nosso ARTIEbot pela primeira vez e ver como o podemos movimentar.</w:t>
            </w:r>
          </w:p>
          <w:p w:rsidR="00000000" w:rsidDel="00000000" w:rsidP="00000000" w:rsidRDefault="00000000" w:rsidRPr="00000000" w14:paraId="0000002E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Sejamos realistas, os robôs são fixes. Nesta aula, fornecemos um tutorial passo-a-passo, fácil de seguir (com exemplos de código), que o acompanha através do processo de programação de um robô móvel autónomo básico para se mover.</w:t>
            </w:r>
          </w:p>
          <w:p w:rsidR="00000000" w:rsidDel="00000000" w:rsidP="00000000" w:rsidRDefault="00000000" w:rsidRPr="00000000" w14:paraId="00000030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3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3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MAIN PART</w:t>
            </w:r>
          </w:p>
          <w:p w:rsidR="00000000" w:rsidDel="00000000" w:rsidP="00000000" w:rsidRDefault="00000000" w:rsidRPr="00000000" w14:paraId="00000034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professor ajuda o aluno a escrever o código para o robô que construiu e a fazer com que seja capaz de se mover.</w:t>
            </w:r>
          </w:p>
          <w:p w:rsidR="00000000" w:rsidDel="00000000" w:rsidP="00000000" w:rsidRDefault="00000000" w:rsidRPr="00000000" w14:paraId="00000036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Passo 1 (ambas as opções): Vá a: http://mindplus.cc/download-en.html e descarregue a versão para o sistema operativo do seu computador. Instale e inicie o Mind+. Depois de iniciar, mude para o modo offline.</w:t>
            </w:r>
          </w:p>
          <w:p w:rsidR="00000000" w:rsidDel="00000000" w:rsidP="00000000" w:rsidRDefault="00000000" w:rsidRPr="00000000" w14:paraId="00000038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2362499" cy="464509"/>
                  <wp:effectExtent b="0" l="0" r="0" t="0"/>
                  <wp:docPr id="41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499" cy="46450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rPr/>
            </w:pPr>
            <w:r w:rsidDel="00000000" w:rsidR="00000000" w:rsidRPr="00000000">
              <w:rPr>
                <w:rtl w:val="0"/>
              </w:rPr>
              <w:t xml:space="preserve">Se estiver a trabalhar com o Arduino, passe diretamente para o passo 2. -&gt;</w:t>
            </w:r>
          </w:p>
          <w:p w:rsidR="00000000" w:rsidDel="00000000" w:rsidP="00000000" w:rsidRDefault="00000000" w:rsidRPr="00000000" w14:paraId="0000003C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rPr/>
            </w:pPr>
            <w:r w:rsidDel="00000000" w:rsidR="00000000" w:rsidRPr="00000000">
              <w:rPr>
                <w:rtl w:val="0"/>
              </w:rPr>
              <w:t xml:space="preserve">Maqueen Plus:</w:t>
            </w:r>
          </w:p>
          <w:p w:rsidR="00000000" w:rsidDel="00000000" w:rsidP="00000000" w:rsidRDefault="00000000" w:rsidRPr="00000000" w14:paraId="0000003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spacing w:after="160" w:line="259" w:lineRule="auto"/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5461239" cy="1284927"/>
                  <wp:effectExtent b="0" l="0" r="0" t="0"/>
                  <wp:docPr id="43" name="image18.png"/>
                  <a:graphic>
                    <a:graphicData uri="http://schemas.openxmlformats.org/drawingml/2006/picture">
                      <pic:pic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1239" cy="128492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  <w:br w:type="textWrapping"/>
              <w:t xml:space="preserve">Clique em Extensões e, no separador Placa, seleccione micro:bit, no separador Escudo, seleccione Maqueen Plus ou Maqueen Plus V2 e, no separador Sensor, seleccione câmara HUSKYLENS AI. Clique em Back e o seu software está pronto a utilizar os módulos seleccionados.</w:t>
            </w:r>
          </w:p>
          <w:p w:rsidR="00000000" w:rsidDel="00000000" w:rsidP="00000000" w:rsidRDefault="00000000" w:rsidRPr="00000000" w14:paraId="00000040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Ligue o micro:bit ao seu computador através do cabo micro USB e o indicador de alimentação ligar-se-á</w:t>
            </w:r>
          </w:p>
          <w:p w:rsidR="00000000" w:rsidDel="00000000" w:rsidP="00000000" w:rsidRDefault="00000000" w:rsidRPr="00000000" w14:paraId="00000041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/>
              <w:drawing>
                <wp:inline distB="0" distT="0" distL="0" distR="0">
                  <wp:extent cx="4243721" cy="1546829"/>
                  <wp:effectExtent b="0" l="0" r="0" t="0"/>
                  <wp:docPr id="42" name="image4.jpg"/>
                  <a:graphic>
                    <a:graphicData uri="http://schemas.openxmlformats.org/drawingml/2006/picture">
                      <pic:pic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3721" cy="154682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Clique em Ligar dispositivo e seleccione micro:bit. Instale os controladores do dispositivo, se necessário.</w:t>
            </w:r>
          </w:p>
          <w:p w:rsidR="00000000" w:rsidDel="00000000" w:rsidP="00000000" w:rsidRDefault="00000000" w:rsidRPr="00000000" w14:paraId="00000044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Teste a sequência de carregamento com este código:</w:t>
            </w:r>
          </w:p>
          <w:p w:rsidR="00000000" w:rsidDel="00000000" w:rsidP="00000000" w:rsidRDefault="00000000" w:rsidRPr="00000000" w14:paraId="00000045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br w:type="textWrapping"/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3375044" cy="905359"/>
                  <wp:effectExtent b="0" l="0" r="0" t="0"/>
                  <wp:docPr descr="Slika na kojoj se prikazuje stol&#10;&#10;Opis je automatski generiran" id="45" name="image2.png"/>
                  <a:graphic>
                    <a:graphicData uri="http://schemas.openxmlformats.org/drawingml/2006/picture">
                      <pic:pic>
                        <pic:nvPicPr>
                          <pic:cNvPr descr="Slika na kojoj se prikazuje stol&#10;&#10;Opis je automatski generiran" id="0" name="image2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5044" cy="90535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rPr/>
            </w:pPr>
            <w:r w:rsidDel="00000000" w:rsidR="00000000" w:rsidRPr="00000000">
              <w:rPr>
                <w:rtl w:val="0"/>
              </w:rPr>
              <w:t xml:space="preserve">Clicar em carregar. </w:t>
            </w:r>
          </w:p>
          <w:p w:rsidR="00000000" w:rsidDel="00000000" w:rsidP="00000000" w:rsidRDefault="00000000" w:rsidRPr="00000000" w14:paraId="00000048">
            <w:pPr>
              <w:rPr/>
            </w:pPr>
            <w:r w:rsidDel="00000000" w:rsidR="00000000" w:rsidRPr="00000000">
              <w:rPr>
                <w:rtl w:val="0"/>
              </w:rPr>
              <w:t xml:space="preserve">O robô deve mover-se para a frente durante um segundo e parar.</w:t>
            </w:r>
          </w:p>
          <w:p w:rsidR="00000000" w:rsidDel="00000000" w:rsidP="00000000" w:rsidRDefault="00000000" w:rsidRPr="00000000" w14:paraId="00000049">
            <w:pPr>
              <w:rPr/>
            </w:pPr>
            <w:r w:rsidDel="00000000" w:rsidR="00000000" w:rsidRPr="00000000">
              <w:rPr>
                <w:rtl w:val="0"/>
              </w:rPr>
              <w:t xml:space="preserve">Experimenta esta sequência - o robô deve mover-se como descrito nos comentários.</w:t>
            </w:r>
          </w:p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5077980" cy="2538991"/>
                  <wp:effectExtent b="0" l="0" r="0" t="0"/>
                  <wp:docPr id="44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77980" cy="253899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Clicar em carregar. </w:t>
            </w:r>
          </w:p>
          <w:p w:rsidR="00000000" w:rsidDel="00000000" w:rsidP="00000000" w:rsidRDefault="00000000" w:rsidRPr="00000000" w14:paraId="0000004F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O robô deve mover-se como descrito nos comentários (blocos amarelos).</w:t>
            </w:r>
          </w:p>
          <w:p w:rsidR="00000000" w:rsidDel="00000000" w:rsidP="00000000" w:rsidRDefault="00000000" w:rsidRPr="00000000" w14:paraId="00000050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Experimenta várias velocidades para fazeres o teu robô andar mais depressa ou mais devagar.</w:t>
            </w:r>
          </w:p>
          <w:p w:rsidR="00000000" w:rsidDel="00000000" w:rsidP="00000000" w:rsidRDefault="00000000" w:rsidRPr="00000000" w14:paraId="00000051">
            <w:pPr>
              <w:spacing w:after="160" w:line="259" w:lineRule="auto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rPr/>
            </w:pPr>
            <w:r w:rsidDel="00000000" w:rsidR="00000000" w:rsidRPr="00000000">
              <w:rPr>
                <w:rtl w:val="0"/>
              </w:rPr>
              <w:t xml:space="preserve">Passo 2: Abrir Extensões e selecionar a placa - Arduino UNO</w:t>
            </w:r>
          </w:p>
          <w:p w:rsidR="00000000" w:rsidDel="00000000" w:rsidP="00000000" w:rsidRDefault="00000000" w:rsidRPr="00000000" w14:paraId="00000055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4051501" cy="2298679"/>
                  <wp:effectExtent b="0" l="0" r="0" t="0"/>
                  <wp:docPr id="47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1501" cy="229867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rPr/>
            </w:pPr>
            <w:r w:rsidDel="00000000" w:rsidR="00000000" w:rsidRPr="00000000">
              <w:rPr>
                <w:rtl w:val="0"/>
              </w:rPr>
              <w:t xml:space="preserve">Passo 3: Mudar para o separador do sensor e selecionar o sensor - HUSKYLENS AI Camera</w:t>
            </w:r>
          </w:p>
          <w:p w:rsidR="00000000" w:rsidDel="00000000" w:rsidP="00000000" w:rsidRDefault="00000000" w:rsidRPr="00000000" w14:paraId="00000057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2965042" cy="2074983"/>
                  <wp:effectExtent b="0" l="0" r="0" t="0"/>
                  <wp:docPr id="46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042" cy="207498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rPr/>
            </w:pPr>
            <w:r w:rsidDel="00000000" w:rsidR="00000000" w:rsidRPr="00000000">
              <w:rPr>
                <w:rtl w:val="0"/>
              </w:rPr>
              <w:t xml:space="preserve">Passo 4: Depois de selecionar, clique em &lt;- Back e você está pronto para usar os blocos Arduino e Sensor. Vamos testá-lo para ver se funciona. Antes disso, precisas de ligar o dispositivo. Conecte seu Arduino UNO via cabo USB e selecione COMX-Uno (ou CH340) dependendo do fabricante do seu Arduino.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jc w:val="left"/>
              <w:rPr/>
            </w:pPr>
            <w:r w:rsidDel="00000000" w:rsidR="00000000" w:rsidRPr="00000000">
              <w:rPr/>
              <w:drawing>
                <wp:inline distB="0" distT="0" distL="0" distR="0">
                  <wp:extent cx="5405807" cy="1076394"/>
                  <wp:effectExtent b="0" l="0" r="0" t="0"/>
                  <wp:docPr id="49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5807" cy="107639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Movimento básico</w:t>
            </w:r>
          </w:p>
          <w:p w:rsidR="00000000" w:rsidDel="00000000" w:rsidP="00000000" w:rsidRDefault="00000000" w:rsidRPr="00000000" w14:paraId="0000005C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Lembra-se desta tabela do cenário de introdução ao hardware?</w:t>
            </w:r>
          </w:p>
          <w:p w:rsidR="00000000" w:rsidDel="00000000" w:rsidP="00000000" w:rsidRDefault="00000000" w:rsidRPr="00000000" w14:paraId="0000005D">
            <w:pPr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6"/>
              <w:tblW w:w="8725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2914"/>
              <w:gridCol w:w="2905"/>
              <w:gridCol w:w="2906"/>
              <w:tblGridChange w:id="0">
                <w:tblGrid>
                  <w:gridCol w:w="2914"/>
                  <w:gridCol w:w="2905"/>
                  <w:gridCol w:w="2906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shd w:fill="e7e6e6" w:val="clear"/>
                </w:tcPr>
                <w:p w:rsidR="00000000" w:rsidDel="00000000" w:rsidP="00000000" w:rsidRDefault="00000000" w:rsidRPr="00000000" w14:paraId="0000005E">
                  <w:pPr>
                    <w:jc w:val="left"/>
                    <w:rPr>
                      <w:rFonts w:ascii="Calibri" w:cs="Calibri" w:eastAsia="Calibri" w:hAnsi="Calibri"/>
                      <w:b w:val="1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rtl w:val="0"/>
                    </w:rPr>
                    <w:t xml:space="preserve">Function</w:t>
                  </w:r>
                </w:p>
              </w:tc>
              <w:tc>
                <w:tcPr>
                  <w:shd w:fill="e7e6e6" w:val="clear"/>
                </w:tcPr>
                <w:p w:rsidR="00000000" w:rsidDel="00000000" w:rsidP="00000000" w:rsidRDefault="00000000" w:rsidRPr="00000000" w14:paraId="0000005F">
                  <w:pPr>
                    <w:jc w:val="left"/>
                    <w:rPr>
                      <w:rFonts w:ascii="Calibri" w:cs="Calibri" w:eastAsia="Calibri" w:hAnsi="Calibri"/>
                      <w:b w:val="1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rtl w:val="0"/>
                    </w:rPr>
                    <w:t xml:space="preserve">Motor A</w:t>
                    <w:tab/>
                  </w:r>
                </w:p>
              </w:tc>
              <w:tc>
                <w:tcPr>
                  <w:shd w:fill="e7e6e6" w:val="clear"/>
                </w:tcPr>
                <w:p w:rsidR="00000000" w:rsidDel="00000000" w:rsidP="00000000" w:rsidRDefault="00000000" w:rsidRPr="00000000" w14:paraId="00000060">
                  <w:pPr>
                    <w:jc w:val="left"/>
                    <w:rPr>
                      <w:rFonts w:ascii="Calibri" w:cs="Calibri" w:eastAsia="Calibri" w:hAnsi="Calibri"/>
                      <w:b w:val="1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b w:val="1"/>
                      <w:rtl w:val="0"/>
                    </w:rPr>
                    <w:t xml:space="preserve">Motor B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61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Direction</w:t>
                  </w:r>
                </w:p>
              </w:tc>
              <w:tc>
                <w:tcPr/>
                <w:p w:rsidR="00000000" w:rsidDel="00000000" w:rsidP="00000000" w:rsidRDefault="00000000" w:rsidRPr="00000000" w14:paraId="00000062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Digital 12</w:t>
                  </w:r>
                </w:p>
              </w:tc>
              <w:tc>
                <w:tcPr/>
                <w:p w:rsidR="00000000" w:rsidDel="00000000" w:rsidP="00000000" w:rsidRDefault="00000000" w:rsidRPr="00000000" w14:paraId="00000063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Digital 13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64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Speed (PWM)</w:t>
                  </w:r>
                </w:p>
              </w:tc>
              <w:tc>
                <w:tcPr/>
                <w:p w:rsidR="00000000" w:rsidDel="00000000" w:rsidP="00000000" w:rsidRDefault="00000000" w:rsidRPr="00000000" w14:paraId="00000065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Digital 3</w:t>
                  </w:r>
                </w:p>
              </w:tc>
              <w:tc>
                <w:tcPr/>
                <w:p w:rsidR="00000000" w:rsidDel="00000000" w:rsidP="00000000" w:rsidRDefault="00000000" w:rsidRPr="00000000" w14:paraId="00000066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Digital 11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67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Brake</w:t>
                  </w:r>
                </w:p>
              </w:tc>
              <w:tc>
                <w:tcPr/>
                <w:p w:rsidR="00000000" w:rsidDel="00000000" w:rsidP="00000000" w:rsidRDefault="00000000" w:rsidRPr="00000000" w14:paraId="00000068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Digital 9</w:t>
                  </w:r>
                </w:p>
              </w:tc>
              <w:tc>
                <w:tcPr/>
                <w:p w:rsidR="00000000" w:rsidDel="00000000" w:rsidP="00000000" w:rsidRDefault="00000000" w:rsidRPr="00000000" w14:paraId="00000069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Digital 8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/>
                <w:p w:rsidR="00000000" w:rsidDel="00000000" w:rsidP="00000000" w:rsidRDefault="00000000" w:rsidRPr="00000000" w14:paraId="0000006A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Current Sensing</w:t>
                  </w:r>
                </w:p>
              </w:tc>
              <w:tc>
                <w:tcPr/>
                <w:p w:rsidR="00000000" w:rsidDel="00000000" w:rsidP="00000000" w:rsidRDefault="00000000" w:rsidRPr="00000000" w14:paraId="0000006B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Analog 0</w:t>
                  </w:r>
                </w:p>
              </w:tc>
              <w:tc>
                <w:tcPr/>
                <w:p w:rsidR="00000000" w:rsidDel="00000000" w:rsidP="00000000" w:rsidRDefault="00000000" w:rsidRPr="00000000" w14:paraId="0000006C">
                  <w:pPr>
                    <w:jc w:val="left"/>
                    <w:rPr>
                      <w:rFonts w:ascii="Calibri" w:cs="Calibri" w:eastAsia="Calibri" w:hAnsi="Calibri"/>
                    </w:rPr>
                  </w:pPr>
                  <w:r w:rsidDel="00000000" w:rsidR="00000000" w:rsidRPr="00000000">
                    <w:rPr>
                      <w:rFonts w:ascii="Calibri" w:cs="Calibri" w:eastAsia="Calibri" w:hAnsi="Calibri"/>
                      <w:rtl w:val="0"/>
                    </w:rPr>
                    <w:t xml:space="preserve">Analog 1</w:t>
                  </w:r>
                </w:p>
              </w:tc>
            </w:tr>
          </w:tbl>
          <w:p w:rsidR="00000000" w:rsidDel="00000000" w:rsidP="00000000" w:rsidRDefault="00000000" w:rsidRPr="00000000" w14:paraId="0000006D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rPr/>
            </w:pPr>
            <w:r w:rsidDel="00000000" w:rsidR="00000000" w:rsidRPr="00000000">
              <w:rPr>
                <w:rtl w:val="0"/>
              </w:rPr>
              <w:t xml:space="preserve">Dois motores (A e B) são os motores da esquerda e da direita. Os pinos digitais 12 e 13 são utilizados para mudar as direcções (HIGH - uma direção ou LOW - direção oposta) e os pinos PWM 3 e 11 são utilizados para definir a velocidade (0-255). Os pinos 9 e 8 activam/desactivam os travões (HIGH - travões ligados, LOW - travões desligados).</w:t>
            </w:r>
          </w:p>
          <w:p w:rsidR="00000000" w:rsidDel="00000000" w:rsidP="00000000" w:rsidRDefault="00000000" w:rsidRPr="00000000" w14:paraId="0000006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rPr/>
            </w:pPr>
            <w:r w:rsidDel="00000000" w:rsidR="00000000" w:rsidRPr="00000000">
              <w:rPr>
                <w:rtl w:val="0"/>
              </w:rPr>
              <w:t xml:space="preserve">Abaixo pode ver o exemplo de código com comentários no lado direito para o ajudar a compreender o seu funcionamento.</w:t>
            </w:r>
          </w:p>
          <w:p w:rsidR="00000000" w:rsidDel="00000000" w:rsidP="00000000" w:rsidRDefault="00000000" w:rsidRPr="00000000" w14:paraId="0000007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4560923" cy="3812167"/>
                  <wp:effectExtent b="0" l="0" r="0" t="0"/>
                  <wp:docPr id="48" name="image19.png"/>
                  <a:graphic>
                    <a:graphicData uri="http://schemas.openxmlformats.org/drawingml/2006/picture">
                      <pic:pic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60923" cy="381216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4">
            <w:pPr>
              <w:rPr/>
            </w:pPr>
            <w:r w:rsidDel="00000000" w:rsidR="00000000" w:rsidRPr="00000000">
              <w:rPr>
                <w:rtl w:val="0"/>
              </w:rPr>
              <w:t xml:space="preserve">Passo 1a: Prima Upload para transferir este código para o Arduino UNO.</w:t>
            </w:r>
          </w:p>
          <w:p w:rsidR="00000000" w:rsidDel="00000000" w:rsidP="00000000" w:rsidRDefault="00000000" w:rsidRPr="00000000" w14:paraId="00000075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2725226" cy="535827"/>
                  <wp:effectExtent b="0" l="0" r="0" t="0"/>
                  <wp:docPr id="52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5226" cy="53582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rPr/>
            </w:pPr>
            <w:r w:rsidDel="00000000" w:rsidR="00000000" w:rsidRPr="00000000">
              <w:rPr>
                <w:rtl w:val="0"/>
              </w:rPr>
              <w:t xml:space="preserve">Passo 2a: Cuidado, o robô começa a mover-se imediatamente após o carregamento estar concluído! O robô deve mover-se para a frente durante um segundo e depois parar.</w:t>
            </w:r>
          </w:p>
          <w:p w:rsidR="00000000" w:rsidDel="00000000" w:rsidP="00000000" w:rsidRDefault="00000000" w:rsidRPr="00000000" w14:paraId="00000077">
            <w:pPr>
              <w:rPr/>
            </w:pPr>
            <w:r w:rsidDel="00000000" w:rsidR="00000000" w:rsidRPr="00000000">
              <w:rPr>
                <w:rtl w:val="0"/>
              </w:rPr>
              <w:t xml:space="preserve">Resolução de problemas - se o robô:</w:t>
            </w:r>
          </w:p>
          <w:p w:rsidR="00000000" w:rsidDel="00000000" w:rsidP="00000000" w:rsidRDefault="00000000" w:rsidRPr="00000000" w14:paraId="00000078">
            <w:pPr>
              <w:rPr/>
            </w:pPr>
            <w:r w:rsidDel="00000000" w:rsidR="00000000" w:rsidRPr="00000000">
              <w:rPr>
                <w:rtl w:val="0"/>
              </w:rPr>
              <w:t xml:space="preserve">- anda para trás - trocar os fios vermelho e preto nos terminais de ambos os motores.</w:t>
            </w:r>
          </w:p>
          <w:p w:rsidR="00000000" w:rsidDel="00000000" w:rsidP="00000000" w:rsidRDefault="00000000" w:rsidRPr="00000000" w14:paraId="00000079">
            <w:pPr>
              <w:rPr/>
            </w:pPr>
            <w:r w:rsidDel="00000000" w:rsidR="00000000" w:rsidRPr="00000000">
              <w:rPr>
                <w:rtl w:val="0"/>
              </w:rPr>
              <w:t xml:space="preserve">- rodar no sentido dos ponteiros do relógio - trocar os fios vermelho e preto nos terminais do motor B.</w:t>
            </w:r>
          </w:p>
          <w:p w:rsidR="00000000" w:rsidDel="00000000" w:rsidP="00000000" w:rsidRDefault="00000000" w:rsidRPr="00000000" w14:paraId="0000007A">
            <w:pPr>
              <w:rPr/>
            </w:pPr>
            <w:r w:rsidDel="00000000" w:rsidR="00000000" w:rsidRPr="00000000">
              <w:rPr>
                <w:rtl w:val="0"/>
              </w:rPr>
              <w:t xml:space="preserve">- rodar no sentido contrário ao dos ponteiros do relógio - trocar os fios vermelho e preto no terminal do motor A.</w:t>
            </w:r>
          </w:p>
          <w:p w:rsidR="00000000" w:rsidDel="00000000" w:rsidP="00000000" w:rsidRDefault="00000000" w:rsidRPr="00000000" w14:paraId="0000007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C">
            <w:pPr>
              <w:rPr/>
            </w:pPr>
            <w:r w:rsidDel="00000000" w:rsidR="00000000" w:rsidRPr="00000000">
              <w:rPr>
                <w:sz w:val="24"/>
                <w:szCs w:val="24"/>
              </w:rPr>
              <w:drawing>
                <wp:inline distB="0" distT="0" distL="0" distR="0">
                  <wp:extent cx="4242987" cy="2386621"/>
                  <wp:effectExtent b="0" l="0" r="0" t="0"/>
                  <wp:docPr descr="Graphical user interface, application&#10;&#10;Description automatically generated" id="50" name="image20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20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2987" cy="23866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D">
            <w:pPr>
              <w:rPr/>
            </w:pPr>
            <w:r w:rsidDel="00000000" w:rsidR="00000000" w:rsidRPr="00000000">
              <w:rPr>
                <w:rtl w:val="0"/>
              </w:rPr>
              <w:t xml:space="preserve">Agora o robô deve estar a andar para a frente com o estado HIGH nos pinos 12 e 13.</w:t>
            </w:r>
          </w:p>
          <w:p w:rsidR="00000000" w:rsidDel="00000000" w:rsidP="00000000" w:rsidRDefault="00000000" w:rsidRPr="00000000" w14:paraId="0000007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rPr/>
            </w:pPr>
            <w:r w:rsidDel="00000000" w:rsidR="00000000" w:rsidRPr="00000000">
              <w:rPr>
                <w:rtl w:val="0"/>
              </w:rPr>
              <w:t xml:space="preserve">Há também uma maneira mais fácil de programar o movimento - vamos usar os nossos blocos personalizados em vez de repetir um monte de blocos de configuração de pinos.</w:t>
            </w:r>
          </w:p>
          <w:p w:rsidR="00000000" w:rsidDel="00000000" w:rsidP="00000000" w:rsidRDefault="00000000" w:rsidRPr="00000000" w14:paraId="00000081">
            <w:pPr>
              <w:rPr/>
            </w:pPr>
            <w:r w:rsidDel="00000000" w:rsidR="00000000" w:rsidRPr="00000000">
              <w:rPr>
                <w:rtl w:val="0"/>
              </w:rPr>
              <w:t xml:space="preserve">Passo 1b: Clica no grupo Meus Blocos (vermelho).</w:t>
            </w:r>
          </w:p>
          <w:p w:rsidR="00000000" w:rsidDel="00000000" w:rsidP="00000000" w:rsidRDefault="00000000" w:rsidRPr="00000000" w14:paraId="00000082">
            <w:pPr>
              <w:rPr/>
            </w:pPr>
            <w:r w:rsidDel="00000000" w:rsidR="00000000" w:rsidRPr="00000000">
              <w:rPr>
                <w:rtl w:val="0"/>
              </w:rPr>
              <w:t xml:space="preserve">Passo 2b: Clicar no botão Criar um bloco e mudar o "nome do bloco" para "Paragem".</w:t>
            </w:r>
          </w:p>
          <w:p w:rsidR="00000000" w:rsidDel="00000000" w:rsidP="00000000" w:rsidRDefault="00000000" w:rsidRPr="00000000" w14:paraId="00000083">
            <w:pPr>
              <w:rPr/>
            </w:pPr>
            <w:r w:rsidDel="00000000" w:rsidR="00000000" w:rsidRPr="00000000">
              <w:rPr>
                <w:rtl w:val="0"/>
              </w:rPr>
              <w:t xml:space="preserve">Passo 3b: Clique em OK.</w:t>
            </w:r>
          </w:p>
          <w:p w:rsidR="00000000" w:rsidDel="00000000" w:rsidP="00000000" w:rsidRDefault="00000000" w:rsidRPr="00000000" w14:paraId="0000008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5138383" cy="1978873"/>
                  <wp:effectExtent b="0" l="0" r="0" t="0"/>
                  <wp:docPr id="51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38383" cy="197887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8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  <w:t xml:space="preserve">Já têm o vosso primeiro bloco, mas atualmente não está associado a nada, pelo que temos de o definir primeiro.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5121434" cy="1689453"/>
                  <wp:effectExtent b="0" l="0" r="0" t="0"/>
                  <wp:docPr descr="Slika na kojoj se prikazuje stol&#10;&#10;Opis je automatski generiran" id="53" name="image8.png"/>
                  <a:graphic>
                    <a:graphicData uri="http://schemas.openxmlformats.org/drawingml/2006/picture">
                      <pic:pic>
                        <pic:nvPicPr>
                          <pic:cNvPr descr="Slika na kojoj se prikazuje stol&#10;&#10;Opis je automatski generiran" id="0" name="image8.pn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21434" cy="168945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O bloco Stop contém 4 blocos. Os dois primeiros blocos definem a velocidade de ambos os motores como 0 e os dois últimos são blocos de "travagem". Se quiseres usar a desaceleração, basta definir o estado dos pinos digitais 8 e 9 para BAIXO.   </w:t>
            </w:r>
          </w:p>
          <w:p w:rsidR="00000000" w:rsidDel="00000000" w:rsidP="00000000" w:rsidRDefault="00000000" w:rsidRPr="00000000" w14:paraId="0000008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Agora é altura de criar um bloco de entrada com 3 parâmetros numéricos que manterão a velocidade de ambos os motores e a duração. Clique novamente no botão Criar um bloco e, em seguida, clique em Adicionar uma entrada - número - 3 vezes e deverá obter isto:</w:t>
            </w:r>
          </w:p>
          <w:p w:rsidR="00000000" w:rsidDel="00000000" w:rsidP="00000000" w:rsidRDefault="00000000" w:rsidRPr="00000000" w14:paraId="0000008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i w:val="0"/>
                <w:smallCaps w:val="0"/>
                <w:strike w:val="0"/>
                <w:color w:val="00000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i w:val="0"/>
                <w:smallCaps w:val="0"/>
                <w:strike w:val="0"/>
                <w:color w:val="000000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2931861" cy="1985390"/>
                  <wp:effectExtent b="0" l="0" r="0" t="0"/>
                  <wp:docPr id="54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1861" cy="198539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i w:val="0"/>
                <w:smallCaps w:val="0"/>
                <w:strike w:val="0"/>
                <w:color w:val="000000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8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  <w:t xml:space="preserve">Altere o nome do bloco para "Drive", o primeiro flutuador para "SpeedA", o segundo flutuador para "SpeedB" e o terceiro flutuador para "Time" e clique em OK.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2902067" cy="1959775"/>
                  <wp:effectExtent b="0" l="0" r="0" t="0"/>
                  <wp:docPr id="55" name="image17.png"/>
                  <a:graphic>
                    <a:graphicData uri="http://schemas.openxmlformats.org/drawingml/2006/picture">
                      <pic:pic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2067" cy="19597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  <w:t xml:space="preserve">A ideia básica é obter os valores SpeedA e SpeedB (intervalo aceitável: -255 a 255), verificar se algum deles é negativo (ou ambos) e, se for, inverter a direção definindo o pino de direção correspondente. Mas para acionar o motor é preciso usar o valor absoluto no pino PWM...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4644487" cy="3814419"/>
                  <wp:effectExtent b="0" l="0" r="0" t="0"/>
                  <wp:docPr id="56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4487" cy="381441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  <w:t xml:space="preserve">Então, vamos tentar mover o robot com os nossos blocos.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br w:type="textWrapping"/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3434115" cy="2293455"/>
                  <wp:effectExtent b="0" l="0" r="0" t="0"/>
                  <wp:docPr id="57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4115" cy="229345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Last Stop é um loop infinito para terminar o movimento.</w:t>
            </w:r>
          </w:p>
          <w:p w:rsidR="00000000" w:rsidDel="00000000" w:rsidP="00000000" w:rsidRDefault="00000000" w:rsidRPr="00000000" w14:paraId="0000009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Altera os valores no bloco Drive, carrega o teu programa no Arduino UNO e analisa a rapidez com que o teu robô se move.</w:t>
            </w:r>
          </w:p>
          <w:p w:rsidR="00000000" w:rsidDel="00000000" w:rsidP="00000000" w:rsidRDefault="00000000" w:rsidRPr="00000000" w14:paraId="0000009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Agora está pronto para utilizar o seu ARTIEbot em projectos mais complexos, incluindo a câmara HuskyLens.</w:t>
            </w:r>
          </w:p>
          <w:p w:rsidR="00000000" w:rsidDel="00000000" w:rsidP="00000000" w:rsidRDefault="00000000" w:rsidRPr="00000000" w14:paraId="0000009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Helvetica Neue" w:cs="Helvetica Neue" w:eastAsia="Helvetica Neue" w:hAnsi="Helvetica Neue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9F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CONCLUSÃO</w:t>
            </w:r>
          </w:p>
          <w:p w:rsidR="00000000" w:rsidDel="00000000" w:rsidP="00000000" w:rsidRDefault="00000000" w:rsidRPr="00000000" w14:paraId="000000A0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rPr/>
            </w:pPr>
            <w:r w:rsidDel="00000000" w:rsidR="00000000" w:rsidRPr="00000000">
              <w:rPr>
                <w:rtl w:val="0"/>
              </w:rPr>
              <w:t xml:space="preserve">Sejamos realistas, os robôs são fixes. Também vão governar o mundo um dia, e esperemos que, nessa altura, tenham pena dos seus pobres criadores de carne macia (também conhecidos como criadores de robôs) e nos ajudem a construir um céu no espaço. É uma piada, claro, mas só mais ou menos.</w:t>
            </w:r>
          </w:p>
          <w:p w:rsidR="00000000" w:rsidDel="00000000" w:rsidP="00000000" w:rsidRDefault="00000000" w:rsidRPr="00000000" w14:paraId="000000A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3">
            <w:pPr>
              <w:rPr/>
            </w:pPr>
            <w:r w:rsidDel="00000000" w:rsidR="00000000" w:rsidRPr="00000000">
              <w:rPr>
                <w:rtl w:val="0"/>
              </w:rPr>
              <w:t xml:space="preserve">Faça a tabela K.W.L. (Know, Want, Learned) com os seus alunos.</w:t>
            </w:r>
          </w:p>
          <w:p w:rsidR="00000000" w:rsidDel="00000000" w:rsidP="00000000" w:rsidRDefault="00000000" w:rsidRPr="00000000" w14:paraId="000000A4">
            <w:pPr>
              <w:rPr/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7"/>
              <w:tblW w:w="8711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2903"/>
              <w:gridCol w:w="2904"/>
              <w:gridCol w:w="2904"/>
              <w:tblGridChange w:id="0">
                <w:tblGrid>
                  <w:gridCol w:w="2903"/>
                  <w:gridCol w:w="2904"/>
                  <w:gridCol w:w="2904"/>
                </w:tblGrid>
              </w:tblGridChange>
            </w:tblGrid>
            <w:tr>
              <w:trPr>
                <w:cantSplit w:val="0"/>
                <w:trHeight w:val="449" w:hRule="atLeast"/>
                <w:tblHeader w:val="0"/>
              </w:trPr>
              <w:tc>
                <w:tcPr/>
                <w:p w:rsidR="00000000" w:rsidDel="00000000" w:rsidP="00000000" w:rsidRDefault="00000000" w:rsidRPr="00000000" w14:paraId="000000A5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What I </w:t>
                  </w:r>
                  <w:r w:rsidDel="00000000" w:rsidR="00000000" w:rsidRPr="00000000">
                    <w:rPr>
                      <w:b w:val="1"/>
                      <w:color w:val="44546a"/>
                      <w:rtl w:val="0"/>
                    </w:rPr>
                    <w:t xml:space="preserve">K</w:t>
                  </w: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now</w:t>
                  </w:r>
                </w:p>
              </w:tc>
              <w:tc>
                <w:tcPr/>
                <w:p w:rsidR="00000000" w:rsidDel="00000000" w:rsidP="00000000" w:rsidRDefault="00000000" w:rsidRPr="00000000" w14:paraId="000000A6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What I </w:t>
                  </w:r>
                  <w:r w:rsidDel="00000000" w:rsidR="00000000" w:rsidRPr="00000000">
                    <w:rPr>
                      <w:b w:val="1"/>
                      <w:color w:val="44546a"/>
                      <w:rtl w:val="0"/>
                    </w:rPr>
                    <w:t xml:space="preserve">W</w:t>
                  </w: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ant to Know</w:t>
                  </w:r>
                </w:p>
              </w:tc>
              <w:tc>
                <w:tcPr/>
                <w:p w:rsidR="00000000" w:rsidDel="00000000" w:rsidP="00000000" w:rsidRDefault="00000000" w:rsidRPr="00000000" w14:paraId="000000A7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What I </w:t>
                  </w:r>
                  <w:r w:rsidDel="00000000" w:rsidR="00000000" w:rsidRPr="00000000">
                    <w:rPr>
                      <w:b w:val="1"/>
                      <w:color w:val="44546a"/>
                      <w:rtl w:val="0"/>
                    </w:rPr>
                    <w:t xml:space="preserve">L</w:t>
                  </w:r>
                  <w:r w:rsidDel="00000000" w:rsidR="00000000" w:rsidRPr="00000000">
                    <w:rPr>
                      <w:color w:val="44546a"/>
                      <w:rtl w:val="0"/>
                    </w:rPr>
                    <w:t xml:space="preserve">earned</w:t>
                  </w:r>
                </w:p>
              </w:tc>
            </w:tr>
            <w:tr>
              <w:trPr>
                <w:cantSplit w:val="0"/>
                <w:trHeight w:val="733" w:hRule="atLeast"/>
                <w:tblHeader w:val="0"/>
              </w:trPr>
              <w:tc>
                <w:tcPr/>
                <w:p w:rsidR="00000000" w:rsidDel="00000000" w:rsidP="00000000" w:rsidRDefault="00000000" w:rsidRPr="00000000" w14:paraId="000000A8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A9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AA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AB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/>
                <w:p w:rsidR="00000000" w:rsidDel="00000000" w:rsidP="00000000" w:rsidRDefault="00000000" w:rsidRPr="00000000" w14:paraId="000000AC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AD">
                  <w:pPr>
                    <w:jc w:val="center"/>
                    <w:rPr>
                      <w:color w:val="44546a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</w:tbl>
          <w:p w:rsidR="00000000" w:rsidDel="00000000" w:rsidP="00000000" w:rsidRDefault="00000000" w:rsidRPr="00000000" w14:paraId="000000AE">
            <w:pPr>
              <w:pBdr>
                <w:bottom w:color="000000" w:space="1" w:sz="4" w:val="single"/>
              </w:pBd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rPr/>
      </w:pPr>
      <w:r w:rsidDel="00000000" w:rsidR="00000000" w:rsidRPr="00000000">
        <w:rPr>
          <w:rtl w:val="0"/>
        </w:rPr>
      </w:r>
    </w:p>
    <w:tbl>
      <w:tblPr>
        <w:tblStyle w:val="Table8"/>
        <w:tblW w:w="897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B2">
            <w:pPr>
              <w:rPr>
                <w:rFonts w:ascii="Times New Roman" w:cs="Times New Roman" w:eastAsia="Times New Roman" w:hAnsi="Times New Roman"/>
                <w:b w:val="1"/>
                <w:i w:val="1"/>
              </w:rPr>
            </w:pPr>
            <w:r w:rsidDel="00000000" w:rsidR="00000000" w:rsidRPr="00000000">
              <w:rPr>
                <w:b w:val="1"/>
                <w:i w:val="1"/>
                <w:rtl w:val="0"/>
              </w:rPr>
              <w:t xml:space="preserve">Métodos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3">
            <w:pPr>
              <w:rPr>
                <w:rFonts w:ascii="Times New Roman" w:cs="Times New Roman" w:eastAsia="Times New Roman" w:hAnsi="Times New Roman"/>
                <w:b w:val="1"/>
                <w:i w:val="1"/>
              </w:rPr>
            </w:pPr>
            <w:r w:rsidDel="00000000" w:rsidR="00000000" w:rsidRPr="00000000">
              <w:rPr>
                <w:b w:val="1"/>
                <w:i w:val="1"/>
                <w:rtl w:val="0"/>
              </w:rPr>
              <w:t xml:space="preserve">Formas de trabalho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B4">
            <w:pPr>
              <w:ind w:left="239"/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apresentação                                            </w:t>
            </w:r>
          </w:p>
          <w:p w:rsidR="00000000" w:rsidDel="00000000" w:rsidP="00000000" w:rsidRDefault="00000000" w:rsidRPr="00000000" w14:paraId="000000B5">
            <w:pPr>
              <w:ind w:left="239"/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exercício interativo/simulação no computador</w:t>
            </w:r>
          </w:p>
          <w:p w:rsidR="00000000" w:rsidDel="00000000" w:rsidP="00000000" w:rsidRDefault="00000000" w:rsidRPr="00000000" w14:paraId="000000B6">
            <w:pPr>
              <w:ind w:left="239"/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7">
            <w:pPr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trabalho individual</w:t>
            </w:r>
          </w:p>
          <w:p w:rsidR="00000000" w:rsidDel="00000000" w:rsidP="00000000" w:rsidRDefault="00000000" w:rsidRPr="00000000" w14:paraId="000000B8">
            <w:pPr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trabalho em pares</w:t>
            </w:r>
          </w:p>
          <w:p w:rsidR="00000000" w:rsidDel="00000000" w:rsidP="00000000" w:rsidRDefault="00000000" w:rsidRPr="00000000" w14:paraId="000000B9">
            <w:pPr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color w:val="323e4f"/>
                <w:rtl w:val="0"/>
              </w:rPr>
              <w:t xml:space="preserve">trabalho de grupo</w:t>
            </w:r>
          </w:p>
          <w:p w:rsidR="00000000" w:rsidDel="00000000" w:rsidP="00000000" w:rsidRDefault="00000000" w:rsidRPr="00000000" w14:paraId="000000BA">
            <w:pPr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B">
            <w:pPr>
              <w:jc w:val="left"/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rPr/>
      </w:pPr>
      <w:r w:rsidDel="00000000" w:rsidR="00000000" w:rsidRPr="00000000">
        <w:rPr>
          <w:rtl w:val="0"/>
        </w:rPr>
      </w:r>
    </w:p>
    <w:tbl>
      <w:tblPr>
        <w:tblStyle w:val="Table9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B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Material: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BF">
            <w:pPr>
              <w:numPr>
                <w:ilvl w:val="0"/>
                <w:numId w:val="7"/>
              </w:numPr>
              <w:ind w:left="720" w:hanging="360"/>
              <w:jc w:val="left"/>
              <w:rPr>
                <w:color w:val="323e4f"/>
                <w:u w:val="none"/>
              </w:rPr>
            </w:pPr>
            <w:hyperlink r:id="rId24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http://mindplus.cc/download-en.html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0">
            <w:pPr>
              <w:ind w:left="720" w:firstLine="0"/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1">
      <w:pPr>
        <w:rPr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0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C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Literatur</w:t>
            </w: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4">
            <w:pPr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5">
            <w:pPr>
              <w:numPr>
                <w:ilvl w:val="0"/>
                <w:numId w:val="7"/>
              </w:numPr>
              <w:ind w:left="720" w:hanging="360"/>
              <w:jc w:val="left"/>
              <w:rPr>
                <w:rFonts w:ascii="Times New Roman" w:cs="Times New Roman" w:eastAsia="Times New Roman" w:hAnsi="Times New Roman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6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11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C8">
            <w:pPr>
              <w:numPr>
                <w:ilvl w:val="0"/>
                <w:numId w:val="2"/>
              </w:numPr>
              <w:pBdr>
                <w:right w:color="auto" w:space="30" w:sz="0" w:val="none"/>
              </w:pBdr>
              <w:ind w:left="500" w:right="-600" w:hanging="360"/>
              <w:jc w:val="center"/>
              <w:rPr>
                <w:color w:val="ffffff"/>
                <w:sz w:val="33"/>
                <w:szCs w:val="33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24"/>
                <w:szCs w:val="24"/>
                <w:rtl w:val="0"/>
              </w:rPr>
              <w:t xml:space="preserve">OBSERVAÇÕES PESSOAIS, COMENTÁRIOS E NOTAS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C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C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E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F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25" w:type="default"/>
      <w:footerReference r:id="rId26" w:type="default"/>
      <w:footerReference r:id="rId27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Arial"/>
  <w:font w:name="Georgia"/>
  <w:font w:name="Times New Roman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D9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DA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36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DB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D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DD">
    <w:pPr>
      <w:keepNext w:val="0"/>
      <w:keepLines w:val="0"/>
      <w:pageBreakBefore w:val="0"/>
      <w:widowControl w:val="1"/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240" w:line="240" w:lineRule="auto"/>
      <w:ind w:left="0" w:right="36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44546a"/>
        <w:sz w:val="15"/>
        <w:szCs w:val="15"/>
        <w:u w:val="none"/>
        <w:shd w:fill="auto" w:val="clear"/>
        <w:vertAlign w:val="baseline"/>
      </w:rPr>
    </w:pPr>
    <w:hyperlink r:id="rId1"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44546a"/>
          <w:sz w:val="15"/>
          <w:szCs w:val="15"/>
          <w:u w:val="none"/>
          <w:shd w:fill="auto" w:val="clear"/>
          <w:vertAlign w:val="baseline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-154727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40" name="image3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3.png"/>
                  <pic:cNvPicPr preferRelativeResize="0"/>
                </pic:nvPicPr>
                <pic:blipFill>
                  <a:blip r:embed="rId2"/>
                  <a:srcRect b="20434" l="8047" r="72669" t="26956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D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DF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D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-142" w:right="0" w:firstLine="0"/>
      <w:jc w:val="right"/>
      <w:rPr>
        <w:rFonts w:ascii="Times New Roman" w:cs="Times New Roman" w:eastAsia="Times New Roman" w:hAnsi="Times New Roman"/>
        <w:b w:val="1"/>
        <w:i w:val="1"/>
        <w:smallCaps w:val="0"/>
        <w:strike w:val="0"/>
        <w:color w:val="1f3864"/>
        <w:sz w:val="15"/>
        <w:szCs w:val="15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6"/>
        <w:szCs w:val="6"/>
        <w:u w:val="none"/>
        <w:shd w:fill="auto" w:val="clear"/>
        <w:vertAlign w:val="baseline"/>
        <w:rtl w:val="0"/>
      </w:rPr>
      <w:br w:type="textWrapping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D4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1"/>
        <w:i w:val="0"/>
        <w:smallCaps w:val="0"/>
        <w:strike w:val="0"/>
        <w:color w:val="1f3864"/>
        <w:sz w:val="15"/>
        <w:szCs w:val="15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1"/>
        <w:i w:val="0"/>
        <w:smallCaps w:val="0"/>
        <w:strike w:val="0"/>
        <w:color w:val="1f3864"/>
        <w:sz w:val="15"/>
        <w:szCs w:val="15"/>
        <w:u w:val="none"/>
        <w:shd w:fill="auto" w:val="clear"/>
        <w:vertAlign w:val="baseline"/>
      </w:rPr>
      <w:drawing>
        <wp:inline distB="0" distT="0" distL="0" distR="0">
          <wp:extent cx="2580004" cy="510791"/>
          <wp:effectExtent b="0" l="0" r="0" t="0"/>
          <wp:docPr descr="Logo&#10;&#10;Description automatically generated with medium confidence" id="58" name="image14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14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Fonts w:ascii="Times New Roman" w:cs="Times New Roman" w:eastAsia="Times New Roman" w:hAnsi="Times New Roman"/>
        <w:b w:val="1"/>
        <w:i w:val="0"/>
        <w:smallCaps w:val="0"/>
        <w:strike w:val="0"/>
        <w:color w:val="1f3864"/>
        <w:sz w:val="15"/>
        <w:szCs w:val="15"/>
        <w:u w:val="none"/>
        <w:shd w:fill="auto" w:val="clear"/>
        <w:vertAlign w:val="baseline"/>
      </w:rPr>
      <w:drawing>
        <wp:inline distB="0" distT="0" distL="0" distR="0">
          <wp:extent cx="2169489" cy="477804"/>
          <wp:effectExtent b="0" l="0" r="0" t="0"/>
          <wp:docPr descr="Graphical user interface, text&#10;&#10;Description automatically generated" id="59" name="image5.jpg"/>
          <a:graphic>
            <a:graphicData uri="http://schemas.openxmlformats.org/drawingml/2006/picture">
              <pic:pic>
                <pic:nvPicPr>
                  <pic:cNvPr descr="Graphical user interface, text&#10;&#10;Description automatically generated" id="0" name="image5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D5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ARTIE: Artificial Intelligence in Education - challenges and opportunities of the new era:</w:t>
    </w:r>
  </w:p>
  <w:p w:rsidR="00000000" w:rsidDel="00000000" w:rsidP="00000000" w:rsidRDefault="00000000" w:rsidRPr="00000000" w14:paraId="000000D6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development of a new curriculum, guide for educators and online course for students</w:t>
    </w:r>
  </w:p>
  <w:p w:rsidR="00000000" w:rsidDel="00000000" w:rsidP="00000000" w:rsidRDefault="00000000" w:rsidRPr="00000000" w14:paraId="000000D7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44546a"/>
        <w:sz w:val="15"/>
        <w:szCs w:val="15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44546a"/>
        <w:sz w:val="15"/>
        <w:szCs w:val="15"/>
        <w:u w:val="none"/>
        <w:shd w:fill="auto" w:val="clear"/>
        <w:vertAlign w:val="baseline"/>
        <w:rtl w:val="0"/>
      </w:rPr>
      <w:t xml:space="preserve">Project co-funded by European Union under Erasmus+ Programme, 2020-1-HR01-KA201-077800</w:t>
    </w:r>
  </w:p>
  <w:p w:rsidR="00000000" w:rsidDel="00000000" w:rsidP="00000000" w:rsidRDefault="00000000" w:rsidRPr="00000000" w14:paraId="000000D8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"/>
      <w:lvlJc w:val="left"/>
      <w:pPr>
        <w:ind w:left="720" w:hanging="360"/>
      </w:pPr>
      <w:rPr>
        <w:rFonts w:ascii="Roboto" w:cs="Roboto" w:eastAsia="Roboto" w:hAnsi="Roboto"/>
        <w:color w:val="1b1e25"/>
        <w:sz w:val="39"/>
        <w:szCs w:val="39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lang w:val="en-GB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FE6368"/>
    <w:pPr>
      <w:jc w:val="both"/>
    </w:pPr>
    <w:rPr>
      <w:rFonts w:eastAsia="Times New Roman"/>
      <w:szCs w:val="24"/>
      <w:lang w:eastAsia="hr-HR" w:val="hr-HR"/>
    </w:rPr>
  </w:style>
  <w:style w:type="paragraph" w:styleId="Naslov1">
    <w:name w:val="heading 1"/>
    <w:basedOn w:val="Normal"/>
    <w:next w:val="Normal"/>
    <w:link w:val="Naslov1Char"/>
    <w:uiPriority w:val="9"/>
    <w:qFormat w:val="1"/>
    <w:rsid w:val="003571CC"/>
    <w:pPr>
      <w:keepNext w:val="1"/>
      <w:keepLines w:val="1"/>
      <w:outlineLvl w:val="0"/>
    </w:pPr>
    <w:rPr>
      <w:rFonts w:ascii="Arial" w:hAnsi="Arial"/>
      <w:b w:val="1"/>
      <w:bCs w:val="1"/>
      <w:sz w:val="28"/>
      <w:szCs w:val="28"/>
    </w:rPr>
  </w:style>
  <w:style w:type="paragraph" w:styleId="Naslov2">
    <w:name w:val="heading 2"/>
    <w:basedOn w:val="Normal"/>
    <w:next w:val="Normal"/>
    <w:link w:val="Naslov2Char"/>
    <w:uiPriority w:val="9"/>
    <w:qFormat w:val="1"/>
    <w:rsid w:val="003571CC"/>
    <w:pPr>
      <w:keepNext w:val="1"/>
      <w:keepLines w:val="1"/>
      <w:outlineLvl w:val="1"/>
    </w:pPr>
    <w:rPr>
      <w:rFonts w:ascii="Arial" w:hAnsi="Arial"/>
      <w:b w:val="1"/>
      <w:bCs w:val="1"/>
      <w:color w:val="000000"/>
      <w:sz w:val="26"/>
      <w:szCs w:val="26"/>
    </w:rPr>
  </w:style>
  <w:style w:type="character" w:styleId="Zadanifontodlomka" w:default="1">
    <w:name w:val="Default Paragraph Font"/>
    <w:uiPriority w:val="1"/>
    <w:semiHidden w:val="1"/>
    <w:unhideWhenUsed w:val="1"/>
  </w:style>
  <w:style w:type="table" w:styleId="Obinatablic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popisa" w:default="1">
    <w:name w:val="No List"/>
    <w:uiPriority w:val="99"/>
    <w:semiHidden w:val="1"/>
    <w:unhideWhenUsed w:val="1"/>
  </w:style>
  <w:style w:type="character" w:styleId="Naslov1Char" w:customStyle="1">
    <w:name w:val="Naslov 1 Char"/>
    <w:link w:val="Naslov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Naslov2Char" w:customStyle="1">
    <w:name w:val="Naslov 2 Char"/>
    <w:link w:val="Naslov2"/>
    <w:uiPriority w:val="9"/>
    <w:semiHidden w:val="1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Reetkatablice">
    <w:name w:val="Table Grid"/>
    <w:basedOn w:val="Obinatablica"/>
    <w:rsid w:val="007F288F"/>
    <w:rPr>
      <w:rFonts w:ascii="Times New Roman" w:eastAsia="Times New Roman" w:hAnsi="Times New Roman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Zaglavlje">
    <w:name w:val="header"/>
    <w:basedOn w:val="Normal"/>
    <w:link w:val="Zaglavl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ZaglavljeChar" w:customStyle="1">
    <w:name w:val="Zaglavlje Char"/>
    <w:link w:val="Zaglavl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Podnoje">
    <w:name w:val="footer"/>
    <w:basedOn w:val="Normal"/>
    <w:link w:val="Podnoje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PodnojeChar" w:customStyle="1">
    <w:name w:val="Podnožje Char"/>
    <w:link w:val="Podno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Tekstbalonia">
    <w:name w:val="Balloon Text"/>
    <w:basedOn w:val="Normal"/>
    <w:link w:val="TekstbaloniaChar"/>
    <w:uiPriority w:val="99"/>
    <w:semiHidden w:val="1"/>
    <w:unhideWhenUsed w:val="1"/>
    <w:rsid w:val="007F288F"/>
    <w:rPr>
      <w:rFonts w:ascii="Tahoma" w:hAnsi="Tahoma"/>
      <w:sz w:val="16"/>
      <w:szCs w:val="16"/>
    </w:rPr>
  </w:style>
  <w:style w:type="character" w:styleId="TekstbaloniaChar" w:customStyle="1">
    <w:name w:val="Tekst balončića Char"/>
    <w:link w:val="Tekstbalonia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Odlomakpopisa">
    <w:name w:val="List Paragraph"/>
    <w:basedOn w:val="Normal"/>
    <w:uiPriority w:val="34"/>
    <w:qFormat w:val="1"/>
    <w:rsid w:val="00972D23"/>
    <w:pPr>
      <w:ind w:left="720"/>
      <w:contextualSpacing w:val="1"/>
    </w:pPr>
  </w:style>
  <w:style w:type="paragraph" w:styleId="StandardWeb">
    <w:name w:val="Normal (Web)"/>
    <w:basedOn w:val="Normal"/>
    <w:uiPriority w:val="99"/>
    <w:rsid w:val="00183209"/>
    <w:pPr>
      <w:spacing w:after="100" w:afterAutospacing="1" w:before="100" w:beforeAutospacing="1"/>
    </w:pPr>
    <w:rPr>
      <w:rFonts w:ascii="Times New Roman" w:hAnsi="Times New Roman"/>
    </w:rPr>
  </w:style>
  <w:style w:type="paragraph" w:styleId="Bezproreda">
    <w:name w:val="No Spacing"/>
    <w:uiPriority w:val="1"/>
    <w:qFormat w:val="1"/>
    <w:rsid w:val="00B64D72"/>
    <w:rPr>
      <w:rFonts w:eastAsia="Times New Roman"/>
      <w:szCs w:val="24"/>
      <w:lang w:eastAsia="hr-HR" w:val="hr-HR"/>
    </w:rPr>
  </w:style>
  <w:style w:type="paragraph" w:styleId="Razred" w:customStyle="1">
    <w:name w:val="_Razred"/>
    <w:basedOn w:val="Normal"/>
    <w:qFormat w:val="1"/>
    <w:rsid w:val="0064702D"/>
    <w:rPr>
      <w:rFonts w:cs="Arial"/>
      <w:b w:val="1"/>
      <w:i w:val="1"/>
      <w:color w:val="44546a" w:themeColor="text2"/>
      <w:szCs w:val="20"/>
    </w:rPr>
  </w:style>
  <w:style w:type="paragraph" w:styleId="Razrednaslov" w:customStyle="1">
    <w:name w:val="_Razred_naslov"/>
    <w:basedOn w:val="Normal"/>
    <w:qFormat w:val="1"/>
    <w:rsid w:val="0064702D"/>
    <w:pPr>
      <w:jc w:val="left"/>
    </w:pPr>
    <w:rPr>
      <w:b w:val="1"/>
      <w:color w:val="44546a" w:themeColor="text2"/>
      <w:sz w:val="22"/>
      <w:szCs w:val="22"/>
    </w:rPr>
  </w:style>
  <w:style w:type="paragraph" w:styleId="Razredcentar" w:customStyle="1">
    <w:name w:val="_Razred_centar"/>
    <w:basedOn w:val="Normal"/>
    <w:qFormat w:val="1"/>
    <w:rsid w:val="0064702D"/>
    <w:pPr>
      <w:jc w:val="center"/>
    </w:pPr>
    <w:rPr>
      <w:rFonts w:cs="Arial"/>
      <w:b w:val="1"/>
      <w:bCs w:val="1"/>
      <w:color w:val="44546a" w:themeColor="text2"/>
      <w:szCs w:val="20"/>
    </w:rPr>
  </w:style>
  <w:style w:type="paragraph" w:styleId="Revizija">
    <w:name w:val="Revision"/>
    <w:hidden w:val="1"/>
    <w:uiPriority w:val="99"/>
    <w:semiHidden w:val="1"/>
    <w:rsid w:val="00837AA5"/>
    <w:rPr>
      <w:rFonts w:eastAsia="Times New Roman"/>
      <w:szCs w:val="24"/>
      <w:lang w:eastAsia="hr-HR" w:val="hr-HR"/>
    </w:rPr>
  </w:style>
  <w:style w:type="character" w:styleId="Hiperveza">
    <w:name w:val="Hyperlink"/>
    <w:basedOn w:val="Zadanifontodlomka"/>
    <w:uiPriority w:val="99"/>
    <w:unhideWhenUsed w:val="1"/>
    <w:rsid w:val="002C1E02"/>
    <w:rPr>
      <w:color w:val="0563c1" w:themeColor="hyperlink"/>
      <w:u w:val="single"/>
    </w:rPr>
  </w:style>
  <w:style w:type="character" w:styleId="SlijeenaHiperveza">
    <w:name w:val="FollowedHyperlink"/>
    <w:basedOn w:val="Zadanifontodlomka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7"/>
      <w:szCs w:val="27"/>
      <w:lang w:eastAsia="en-US" w:val="en-US"/>
    </w:rPr>
  </w:style>
  <w:style w:type="paragraph" w:styleId="p2" w:customStyle="1">
    <w:name w:val="p2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4"/>
      <w:lang w:eastAsia="en-US" w:val="en-US"/>
    </w:rPr>
  </w:style>
  <w:style w:type="paragraph" w:styleId="p3" w:customStyle="1">
    <w:name w:val="p3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1" w:customStyle="1">
    <w:name w:val="s1"/>
    <w:basedOn w:val="Zadanifontodlomka"/>
    <w:rsid w:val="001E46EC"/>
  </w:style>
  <w:style w:type="paragraph" w:styleId="p4" w:customStyle="1">
    <w:name w:val="p4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2" w:customStyle="1">
    <w:name w:val="s2"/>
    <w:basedOn w:val="Zadanifontodlomka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Zadanifontodlomka"/>
    <w:rsid w:val="001E46EC"/>
  </w:style>
  <w:style w:type="paragraph" w:styleId="p5" w:customStyle="1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eastAsia="en-US" w:val="en-US"/>
    </w:rPr>
  </w:style>
  <w:style w:type="paragraph" w:styleId="p6" w:customStyle="1">
    <w:name w:val="p6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7" w:customStyle="1">
    <w:name w:val="p7"/>
    <w:basedOn w:val="Normal"/>
    <w:rsid w:val="005B2B88"/>
    <w:pPr>
      <w:ind w:left="144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8" w:customStyle="1">
    <w:name w:val="p8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9" w:customStyle="1">
    <w:name w:val="p9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0" w:customStyle="1">
    <w:name w:val="p10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1" w:customStyle="1">
    <w:name w:val="p11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333333"/>
      <w:sz w:val="18"/>
      <w:szCs w:val="18"/>
      <w:lang w:eastAsia="en-US" w:val="en-US"/>
    </w:rPr>
  </w:style>
  <w:style w:type="paragraph" w:styleId="p12" w:customStyle="1">
    <w:name w:val="p12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3" w:customStyle="1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4" w:customStyle="1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eastAsia="en-US" w:val="en-US"/>
    </w:rPr>
  </w:style>
  <w:style w:type="paragraph" w:styleId="p15" w:customStyle="1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6" w:customStyle="1">
    <w:name w:val="p16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17" w:customStyle="1">
    <w:name w:val="p17"/>
    <w:basedOn w:val="Normal"/>
    <w:rsid w:val="005B2B88"/>
    <w:pPr>
      <w:jc w:val="left"/>
    </w:pPr>
    <w:rPr>
      <w:rFonts w:ascii="Arial" w:cs="Arial" w:eastAsia="Calibri" w:hAnsi="Arial"/>
      <w:color w:val="12234b"/>
      <w:sz w:val="24"/>
      <w:lang w:eastAsia="en-US" w:val="en-US"/>
    </w:rPr>
  </w:style>
  <w:style w:type="paragraph" w:styleId="p18" w:customStyle="1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eastAsia="en-US" w:val="en-US"/>
    </w:rPr>
  </w:style>
  <w:style w:type="paragraph" w:styleId="p19" w:customStyle="1">
    <w:name w:val="p19"/>
    <w:basedOn w:val="Normal"/>
    <w:rsid w:val="005B2B88"/>
    <w:pPr>
      <w:ind w:firstLine="36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0" w:customStyle="1">
    <w:name w:val="p20"/>
    <w:basedOn w:val="Normal"/>
    <w:rsid w:val="005B2B88"/>
    <w:pPr>
      <w:ind w:left="420" w:hanging="4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1" w:customStyle="1">
    <w:name w:val="p21"/>
    <w:basedOn w:val="Normal"/>
    <w:rsid w:val="005B2B88"/>
    <w:pPr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paragraph" w:styleId="p22" w:customStyle="1">
    <w:name w:val="p22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character" w:styleId="s3" w:customStyle="1">
    <w:name w:val="s3"/>
    <w:basedOn w:val="Zadanifontodlomka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Zadanifontodlomka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Zadanifontodlomka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Zadanifontodlomka"/>
    <w:rsid w:val="005B2B88"/>
    <w:rPr>
      <w:color w:val="12234b"/>
    </w:rPr>
  </w:style>
  <w:style w:type="character" w:styleId="s7" w:customStyle="1">
    <w:name w:val="s7"/>
    <w:basedOn w:val="Zadanifontodlomka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Zadanifontodlomka"/>
    <w:rsid w:val="005B2B88"/>
    <w:rPr>
      <w:rFonts w:ascii="Times New Roman" w:cs="Times New Roman" w:hAnsi="Times New Roman" w:hint="default"/>
      <w:sz w:val="14"/>
      <w:szCs w:val="14"/>
    </w:rPr>
  </w:style>
  <w:style w:type="character" w:styleId="Nerijeenospominjanje1" w:customStyle="1">
    <w:name w:val="Neriješeno spominjanje1"/>
    <w:basedOn w:val="Zadanifontodlomka"/>
    <w:uiPriority w:val="99"/>
    <w:rsid w:val="00572CC6"/>
    <w:rPr>
      <w:color w:val="605e5c"/>
      <w:shd w:color="auto" w:fill="e1dfdd" w:val="clear"/>
    </w:rPr>
  </w:style>
  <w:style w:type="character" w:styleId="Brojstranice">
    <w:name w:val="page number"/>
    <w:basedOn w:val="Zadanifontodlomka"/>
    <w:uiPriority w:val="99"/>
    <w:semiHidden w:val="1"/>
    <w:unhideWhenUsed w:val="1"/>
    <w:rsid w:val="00572CC6"/>
  </w:style>
  <w:style w:type="character" w:styleId="Nerijeenospominjanje">
    <w:name w:val="Unresolved Mention"/>
    <w:basedOn w:val="Zadanifontodlomka"/>
    <w:uiPriority w:val="99"/>
    <w:semiHidden w:val="1"/>
    <w:unhideWhenUsed w:val="1"/>
    <w:rsid w:val="00DC0CB1"/>
    <w:rPr>
      <w:color w:val="605e5c"/>
      <w:shd w:color="auto" w:fill="e1dfdd" w:val="clear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2.png"/><Relationship Id="rId22" Type="http://schemas.openxmlformats.org/officeDocument/2006/relationships/image" Target="media/image10.png"/><Relationship Id="rId21" Type="http://schemas.openxmlformats.org/officeDocument/2006/relationships/image" Target="media/image17.png"/><Relationship Id="rId24" Type="http://schemas.openxmlformats.org/officeDocument/2006/relationships/hyperlink" Target="http://mindplus.cc/download-en.html" TargetMode="External"/><Relationship Id="rId23" Type="http://schemas.openxmlformats.org/officeDocument/2006/relationships/image" Target="media/image1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jpg"/><Relationship Id="rId26" Type="http://schemas.openxmlformats.org/officeDocument/2006/relationships/footer" Target="footer2.xml"/><Relationship Id="rId25" Type="http://schemas.openxmlformats.org/officeDocument/2006/relationships/header" Target="header1.xml"/><Relationship Id="rId27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5.png"/><Relationship Id="rId8" Type="http://schemas.openxmlformats.org/officeDocument/2006/relationships/image" Target="media/image18.png"/><Relationship Id="rId11" Type="http://schemas.openxmlformats.org/officeDocument/2006/relationships/image" Target="media/image9.png"/><Relationship Id="rId10" Type="http://schemas.openxmlformats.org/officeDocument/2006/relationships/image" Target="media/image2.png"/><Relationship Id="rId13" Type="http://schemas.openxmlformats.org/officeDocument/2006/relationships/image" Target="media/image7.png"/><Relationship Id="rId12" Type="http://schemas.openxmlformats.org/officeDocument/2006/relationships/image" Target="media/image16.png"/><Relationship Id="rId15" Type="http://schemas.openxmlformats.org/officeDocument/2006/relationships/image" Target="media/image19.png"/><Relationship Id="rId14" Type="http://schemas.openxmlformats.org/officeDocument/2006/relationships/image" Target="media/image6.png"/><Relationship Id="rId17" Type="http://schemas.openxmlformats.org/officeDocument/2006/relationships/image" Target="media/image20.png"/><Relationship Id="rId16" Type="http://schemas.openxmlformats.org/officeDocument/2006/relationships/image" Target="media/image1.png"/><Relationship Id="rId19" Type="http://schemas.openxmlformats.org/officeDocument/2006/relationships/image" Target="media/image8.png"/><Relationship Id="rId18" Type="http://schemas.openxmlformats.org/officeDocument/2006/relationships/image" Target="media/image1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3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4.png"/><Relationship Id="rId2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vhovi69KhpsUx1r/pIHvFPqRF8Q==">CgMxLjA4AHIhMVNURDFEalk1THJsQ0c5bm9kdXgydlA1SmRxYjVJV3di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2022-09-01T10:19:00Z</dcterms:created>
  <dc:creator>janko radigovic</dc:creator>
</cp:coreProperties>
</file>